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8CD" w:rsidRPr="00235D78" w:rsidRDefault="00E72C98" w:rsidP="00682492">
      <w:pPr>
        <w:pStyle w:val="ListParagraph"/>
        <w:spacing w:line="360" w:lineRule="auto"/>
        <w:jc w:val="both"/>
        <w:rPr>
          <w:rFonts w:ascii="Times New Roman" w:hAnsi="Times New Roman" w:cs="Times New Roman"/>
          <w:b/>
          <w:sz w:val="24"/>
          <w:szCs w:val="24"/>
        </w:rPr>
      </w:pPr>
      <w:r w:rsidRPr="00235D78">
        <w:rPr>
          <w:rFonts w:ascii="Times New Roman" w:hAnsi="Times New Roman" w:cs="Times New Roman"/>
          <w:b/>
          <w:sz w:val="24"/>
          <w:szCs w:val="24"/>
        </w:rPr>
        <w:t>KEGIATAN PENDAMPINGAN SENI BUDAYA DESA BUDAYA SABDODADI</w:t>
      </w:r>
      <w:r w:rsidR="009B2181" w:rsidRPr="00235D78">
        <w:rPr>
          <w:rFonts w:ascii="Times New Roman" w:hAnsi="Times New Roman" w:cs="Times New Roman"/>
          <w:b/>
          <w:sz w:val="24"/>
          <w:szCs w:val="24"/>
        </w:rPr>
        <w:t xml:space="preserve"> TAHUN 2018</w:t>
      </w:r>
    </w:p>
    <w:p w:rsidR="00E72C98" w:rsidRDefault="00A04A9D" w:rsidP="006824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E72C98">
        <w:rPr>
          <w:rFonts w:ascii="Times New Roman" w:hAnsi="Times New Roman" w:cs="Times New Roman"/>
          <w:sz w:val="24"/>
          <w:szCs w:val="24"/>
        </w:rPr>
        <w:t>leh: Tim Pendamping Seni Budaya</w:t>
      </w:r>
    </w:p>
    <w:p w:rsidR="007358CD" w:rsidRDefault="007B103B" w:rsidP="00682492">
      <w:pPr>
        <w:pStyle w:val="ListParagraph"/>
        <w:spacing w:line="360" w:lineRule="auto"/>
        <w:jc w:val="both"/>
        <w:rPr>
          <w:rFonts w:ascii="Times New Roman" w:hAnsi="Times New Roman" w:cs="Times New Roman"/>
          <w:sz w:val="24"/>
          <w:szCs w:val="24"/>
        </w:rPr>
      </w:pPr>
      <w:r w:rsidRPr="005747C2">
        <w:rPr>
          <w:rFonts w:ascii="Times New Roman" w:hAnsi="Times New Roman" w:cs="Times New Roman"/>
          <w:sz w:val="24"/>
          <w:szCs w:val="24"/>
        </w:rPr>
        <w:tab/>
      </w:r>
    </w:p>
    <w:p w:rsidR="00682492" w:rsidRPr="005747C2" w:rsidRDefault="00682492" w:rsidP="007358CD">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Desa Sabdo</w:t>
      </w:r>
      <w:r w:rsidR="0091577B">
        <w:rPr>
          <w:rFonts w:ascii="Times New Roman" w:hAnsi="Times New Roman" w:cs="Times New Roman"/>
          <w:sz w:val="24"/>
          <w:szCs w:val="24"/>
        </w:rPr>
        <w:t>dadi merupakan Desa Budaya dan juga sebagai</w:t>
      </w:r>
      <w:r w:rsidR="00CC2DC0">
        <w:rPr>
          <w:rFonts w:ascii="Times New Roman" w:hAnsi="Times New Roman" w:cs="Times New Roman"/>
          <w:sz w:val="24"/>
          <w:szCs w:val="24"/>
        </w:rPr>
        <w:t xml:space="preserve"> Desa Wisata. </w:t>
      </w:r>
      <w:r>
        <w:rPr>
          <w:rFonts w:ascii="Times New Roman" w:hAnsi="Times New Roman" w:cs="Times New Roman"/>
          <w:sz w:val="24"/>
          <w:szCs w:val="24"/>
        </w:rPr>
        <w:t xml:space="preserve">Dengan adanya </w:t>
      </w:r>
      <w:r w:rsidR="0091577B">
        <w:rPr>
          <w:rFonts w:ascii="Times New Roman" w:hAnsi="Times New Roman" w:cs="Times New Roman"/>
          <w:sz w:val="24"/>
          <w:szCs w:val="24"/>
        </w:rPr>
        <w:t>pusat perajin kulit di d</w:t>
      </w:r>
      <w:r>
        <w:rPr>
          <w:rFonts w:ascii="Times New Roman" w:hAnsi="Times New Roman" w:cs="Times New Roman"/>
          <w:sz w:val="24"/>
          <w:szCs w:val="24"/>
        </w:rPr>
        <w:t>esa tersebut tepatnya di Dusun Manding</w:t>
      </w:r>
      <w:r w:rsidR="009B2181">
        <w:rPr>
          <w:rFonts w:ascii="Times New Roman" w:hAnsi="Times New Roman" w:cs="Times New Roman"/>
          <w:sz w:val="24"/>
          <w:szCs w:val="24"/>
        </w:rPr>
        <w:t>, D</w:t>
      </w:r>
      <w:r>
        <w:rPr>
          <w:rFonts w:ascii="Times New Roman" w:hAnsi="Times New Roman" w:cs="Times New Roman"/>
          <w:sz w:val="24"/>
          <w:szCs w:val="24"/>
        </w:rPr>
        <w:t>esa Sabdodadi semakin terkenal di dalam maupun diluar negeri. Desa tersebut juga merupakan jalur wisata pantai yaitu Parangtritis.</w:t>
      </w:r>
      <w:r w:rsidR="009B2181">
        <w:rPr>
          <w:rFonts w:ascii="Times New Roman" w:hAnsi="Times New Roman" w:cs="Times New Roman"/>
          <w:sz w:val="24"/>
          <w:szCs w:val="24"/>
        </w:rPr>
        <w:t xml:space="preserve"> </w:t>
      </w:r>
      <w:r>
        <w:rPr>
          <w:rFonts w:ascii="Times New Roman" w:hAnsi="Times New Roman" w:cs="Times New Roman"/>
          <w:sz w:val="24"/>
          <w:szCs w:val="24"/>
        </w:rPr>
        <w:t>Kondisi Geografis Desa Sabdodadi diantaranya berbatasan dengan Desa Sumberagung disisi Timur,Desa Timbulharjo di sisi Utara,Desa Trirenggo di sisi Barat,dan Desa Patalan disisi Selatan. Desa Sabdodadi memiliki Wilayah administratif sebagai berikut Pedukuhan Neco terdiri 6 RT,Pedukuhan Manding terdiri dari12 RT,Pedukuhan Kadibeso 5 RT,Pedukuhan Dukuh 6 RT,Pedukuhan Keyongan 8 RT</w:t>
      </w:r>
      <w:r w:rsidR="004C154D">
        <w:rPr>
          <w:rFonts w:ascii="Times New Roman" w:hAnsi="Times New Roman" w:cs="Times New Roman"/>
          <w:sz w:val="24"/>
          <w:szCs w:val="24"/>
        </w:rPr>
        <w:t>.</w:t>
      </w:r>
    </w:p>
    <w:p w:rsidR="005D3DBA" w:rsidRDefault="003B4576" w:rsidP="005D3DBA">
      <w:pPr>
        <w:pStyle w:val="ListParagraph"/>
        <w:spacing w:line="360" w:lineRule="auto"/>
        <w:ind w:firstLine="720"/>
        <w:jc w:val="both"/>
        <w:rPr>
          <w:rFonts w:ascii="Times New Roman" w:hAnsi="Times New Roman" w:cs="Times New Roman"/>
          <w:sz w:val="24"/>
          <w:szCs w:val="24"/>
        </w:rPr>
      </w:pPr>
      <w:r w:rsidRPr="005747C2">
        <w:rPr>
          <w:rFonts w:ascii="Times New Roman" w:hAnsi="Times New Roman" w:cs="Times New Roman"/>
          <w:sz w:val="24"/>
          <w:szCs w:val="24"/>
        </w:rPr>
        <w:t>Desa Sabdodadi merupakan salah satu</w:t>
      </w:r>
      <w:r w:rsidR="00CC2DC0">
        <w:rPr>
          <w:rFonts w:ascii="Times New Roman" w:hAnsi="Times New Roman" w:cs="Times New Roman"/>
          <w:sz w:val="24"/>
          <w:szCs w:val="24"/>
        </w:rPr>
        <w:t xml:space="preserve"> Desa Budaya</w:t>
      </w:r>
      <w:r w:rsidRPr="005747C2">
        <w:rPr>
          <w:rFonts w:ascii="Times New Roman" w:hAnsi="Times New Roman" w:cs="Times New Roman"/>
          <w:sz w:val="24"/>
          <w:szCs w:val="24"/>
        </w:rPr>
        <w:t xml:space="preserve"> dari 12 Desa Budaya yang terdapat di  wilayah Kabupaten Bantul yang diantaranya adalah Desa Srigading, Desa Mulyodadi, Desa Seloharjo,</w:t>
      </w:r>
      <w:r w:rsidR="00CC2DC0">
        <w:rPr>
          <w:rFonts w:ascii="Times New Roman" w:hAnsi="Times New Roman" w:cs="Times New Roman"/>
          <w:sz w:val="24"/>
          <w:szCs w:val="24"/>
        </w:rPr>
        <w:t xml:space="preserve"> </w:t>
      </w:r>
      <w:r w:rsidRPr="005747C2">
        <w:rPr>
          <w:rFonts w:ascii="Times New Roman" w:hAnsi="Times New Roman" w:cs="Times New Roman"/>
          <w:sz w:val="24"/>
          <w:szCs w:val="24"/>
        </w:rPr>
        <w:t>Desa Selopamioro, Desa Dlingo, Desa Triwidadi, Desa Trimurti, Desa Gilangharjo, Desa Sitimulyo, Desa Panggungharjo, Desa Bangunjiwo dan Desa Sabdodadi. Ragam potensi Seni dan Budaya di Desa Sabdodadi pada saat ini masih berjalan dan bertahan dengan baik, bukti tersebut dengan adanya kelompok kelompok seni yang masih bersemangat dalam menlakukan kegiatan kegiatan latihan secara rutin mulai dari seni karawitan, pedalangan, bregodo keprajuritan,</w:t>
      </w:r>
      <w:r w:rsidR="00E87047" w:rsidRPr="005747C2">
        <w:rPr>
          <w:rFonts w:ascii="Times New Roman" w:hAnsi="Times New Roman" w:cs="Times New Roman"/>
          <w:sz w:val="24"/>
          <w:szCs w:val="24"/>
        </w:rPr>
        <w:t xml:space="preserve"> </w:t>
      </w:r>
      <w:r w:rsidRPr="005747C2">
        <w:rPr>
          <w:rFonts w:ascii="Times New Roman" w:hAnsi="Times New Roman" w:cs="Times New Roman"/>
          <w:sz w:val="24"/>
          <w:szCs w:val="24"/>
        </w:rPr>
        <w:t>reog,</w:t>
      </w:r>
      <w:r w:rsidR="00E87047" w:rsidRPr="005747C2">
        <w:rPr>
          <w:rFonts w:ascii="Times New Roman" w:hAnsi="Times New Roman" w:cs="Times New Roman"/>
          <w:sz w:val="24"/>
          <w:szCs w:val="24"/>
        </w:rPr>
        <w:t xml:space="preserve"> </w:t>
      </w:r>
      <w:r w:rsidRPr="005747C2">
        <w:rPr>
          <w:rFonts w:ascii="Times New Roman" w:hAnsi="Times New Roman" w:cs="Times New Roman"/>
          <w:sz w:val="24"/>
          <w:szCs w:val="24"/>
        </w:rPr>
        <w:t xml:space="preserve">sholawatan dll. </w:t>
      </w:r>
    </w:p>
    <w:p w:rsidR="003B4576" w:rsidRPr="005747C2" w:rsidRDefault="003B4576" w:rsidP="005D3DBA">
      <w:pPr>
        <w:pStyle w:val="ListParagraph"/>
        <w:spacing w:line="360" w:lineRule="auto"/>
        <w:ind w:firstLine="720"/>
        <w:jc w:val="both"/>
        <w:rPr>
          <w:rFonts w:ascii="Times New Roman" w:hAnsi="Times New Roman" w:cs="Times New Roman"/>
          <w:sz w:val="24"/>
          <w:szCs w:val="24"/>
        </w:rPr>
      </w:pPr>
      <w:r w:rsidRPr="005747C2">
        <w:rPr>
          <w:rFonts w:ascii="Times New Roman" w:hAnsi="Times New Roman" w:cs="Times New Roman"/>
          <w:sz w:val="24"/>
          <w:szCs w:val="24"/>
        </w:rPr>
        <w:t>Selain kegiatan seni yang masih tetap berja</w:t>
      </w:r>
      <w:r w:rsidR="00E87047" w:rsidRPr="005747C2">
        <w:rPr>
          <w:rFonts w:ascii="Times New Roman" w:hAnsi="Times New Roman" w:cs="Times New Roman"/>
          <w:sz w:val="24"/>
          <w:szCs w:val="24"/>
        </w:rPr>
        <w:t xml:space="preserve">lan, kekayaan seperti situs </w:t>
      </w:r>
      <w:r w:rsidR="00CC2DC0">
        <w:rPr>
          <w:rFonts w:ascii="Times New Roman" w:hAnsi="Times New Roman" w:cs="Times New Roman"/>
          <w:sz w:val="24"/>
          <w:szCs w:val="24"/>
        </w:rPr>
        <w:t xml:space="preserve">yang diduga sebagai </w:t>
      </w:r>
      <w:r w:rsidR="00E87047" w:rsidRPr="005747C2">
        <w:rPr>
          <w:rFonts w:ascii="Times New Roman" w:hAnsi="Times New Roman" w:cs="Times New Roman"/>
          <w:sz w:val="24"/>
          <w:szCs w:val="24"/>
        </w:rPr>
        <w:t>cagar budaya</w:t>
      </w:r>
      <w:r w:rsidR="005D3DBA">
        <w:rPr>
          <w:rFonts w:ascii="Times New Roman" w:hAnsi="Times New Roman" w:cs="Times New Roman"/>
          <w:sz w:val="24"/>
          <w:szCs w:val="24"/>
        </w:rPr>
        <w:t xml:space="preserve"> di </w:t>
      </w:r>
      <w:r w:rsidRPr="005747C2">
        <w:rPr>
          <w:rFonts w:ascii="Times New Roman" w:hAnsi="Times New Roman" w:cs="Times New Roman"/>
          <w:sz w:val="24"/>
          <w:szCs w:val="24"/>
        </w:rPr>
        <w:t xml:space="preserve">Desa Sabdodadi juga beragam </w:t>
      </w:r>
      <w:r w:rsidR="00E87047" w:rsidRPr="005747C2">
        <w:rPr>
          <w:rFonts w:ascii="Times New Roman" w:hAnsi="Times New Roman" w:cs="Times New Roman"/>
          <w:sz w:val="24"/>
          <w:szCs w:val="24"/>
        </w:rPr>
        <w:t>namun keberadaan situs tersebut belum</w:t>
      </w:r>
      <w:r w:rsidRPr="005747C2">
        <w:rPr>
          <w:rFonts w:ascii="Times New Roman" w:hAnsi="Times New Roman" w:cs="Times New Roman"/>
          <w:sz w:val="24"/>
          <w:szCs w:val="24"/>
        </w:rPr>
        <w:t xml:space="preserve"> </w:t>
      </w:r>
      <w:r w:rsidR="00E42ABA" w:rsidRPr="005747C2">
        <w:rPr>
          <w:rFonts w:ascii="Times New Roman" w:hAnsi="Times New Roman" w:cs="Times New Roman"/>
          <w:sz w:val="24"/>
          <w:szCs w:val="24"/>
        </w:rPr>
        <w:t>terex</w:t>
      </w:r>
      <w:r w:rsidR="00E87047" w:rsidRPr="005747C2">
        <w:rPr>
          <w:rFonts w:ascii="Times New Roman" w:hAnsi="Times New Roman" w:cs="Times New Roman"/>
          <w:sz w:val="24"/>
          <w:szCs w:val="24"/>
        </w:rPr>
        <w:t>pose dan terpublikasik</w:t>
      </w:r>
      <w:r w:rsidR="00CC2DC0">
        <w:rPr>
          <w:rFonts w:ascii="Times New Roman" w:hAnsi="Times New Roman" w:cs="Times New Roman"/>
          <w:sz w:val="24"/>
          <w:szCs w:val="24"/>
        </w:rPr>
        <w:t>an,sehingga perlu keterlibatan d</w:t>
      </w:r>
      <w:r w:rsidR="00E87047" w:rsidRPr="005747C2">
        <w:rPr>
          <w:rFonts w:ascii="Times New Roman" w:hAnsi="Times New Roman" w:cs="Times New Roman"/>
          <w:sz w:val="24"/>
          <w:szCs w:val="24"/>
        </w:rPr>
        <w:t>inas terkait untuk segera mengambil langkah strategis untuk menjadikan situs tersebut sebagai salah satu kekayaan potensi budaya yang dimiliki oleh Desa Sabdodadi padah khususnya dan kekayaan Pemerintah Kabupaten Bantul Pada umumnya.</w:t>
      </w:r>
      <w:r w:rsidR="005D3DBA">
        <w:rPr>
          <w:rFonts w:ascii="Times New Roman" w:hAnsi="Times New Roman" w:cs="Times New Roman"/>
          <w:sz w:val="24"/>
          <w:szCs w:val="24"/>
        </w:rPr>
        <w:t xml:space="preserve"> S</w:t>
      </w:r>
      <w:r w:rsidR="00CC2DC0">
        <w:rPr>
          <w:rFonts w:ascii="Times New Roman" w:hAnsi="Times New Roman" w:cs="Times New Roman"/>
          <w:sz w:val="24"/>
          <w:szCs w:val="24"/>
        </w:rPr>
        <w:t xml:space="preserve">itus </w:t>
      </w:r>
      <w:r w:rsidR="005D3DBA">
        <w:rPr>
          <w:rFonts w:ascii="Times New Roman" w:hAnsi="Times New Roman" w:cs="Times New Roman"/>
          <w:sz w:val="24"/>
          <w:szCs w:val="24"/>
        </w:rPr>
        <w:t>Cagar budaya</w:t>
      </w:r>
      <w:r w:rsidR="00CC2DC0">
        <w:rPr>
          <w:rFonts w:ascii="Times New Roman" w:hAnsi="Times New Roman" w:cs="Times New Roman"/>
          <w:sz w:val="24"/>
          <w:szCs w:val="24"/>
        </w:rPr>
        <w:t xml:space="preserve"> disana </w:t>
      </w:r>
      <w:r w:rsidR="005D3DBA">
        <w:rPr>
          <w:rFonts w:ascii="Times New Roman" w:hAnsi="Times New Roman" w:cs="Times New Roman"/>
          <w:sz w:val="24"/>
          <w:szCs w:val="24"/>
        </w:rPr>
        <w:t>adalah</w:t>
      </w:r>
      <w:r w:rsidR="00CC2DC0">
        <w:rPr>
          <w:rFonts w:ascii="Times New Roman" w:hAnsi="Times New Roman" w:cs="Times New Roman"/>
          <w:sz w:val="24"/>
          <w:szCs w:val="24"/>
        </w:rPr>
        <w:t xml:space="preserve"> adanya Situs Sendang Patirtan Kamulyan yang terdapat di Dusun Bangeran,Desa Sabdodadi</w:t>
      </w:r>
      <w:r w:rsidR="005D3DBA">
        <w:rPr>
          <w:rFonts w:ascii="Times New Roman" w:hAnsi="Times New Roman" w:cs="Times New Roman"/>
          <w:sz w:val="24"/>
          <w:szCs w:val="24"/>
        </w:rPr>
        <w:t>, dan disisi selatan Desa Sabdodadi terdapat Benda yang diduga sebagai benda cagar budaya yaitu adanya Watu lumpang,dan Watu Kenteng, yang menurut masyarakat sekitar itu sebagai benda yang memiliki cerita bersejarah.</w:t>
      </w:r>
    </w:p>
    <w:p w:rsidR="00533A0E" w:rsidRDefault="007B103B" w:rsidP="007358CD">
      <w:pPr>
        <w:pStyle w:val="ListParagraph"/>
        <w:spacing w:line="360" w:lineRule="auto"/>
        <w:jc w:val="both"/>
        <w:rPr>
          <w:rFonts w:ascii="Times New Roman" w:hAnsi="Times New Roman" w:cs="Times New Roman"/>
          <w:sz w:val="24"/>
          <w:szCs w:val="24"/>
        </w:rPr>
      </w:pPr>
      <w:r w:rsidRPr="005747C2">
        <w:rPr>
          <w:rFonts w:ascii="Times New Roman" w:hAnsi="Times New Roman" w:cs="Times New Roman"/>
          <w:sz w:val="24"/>
          <w:szCs w:val="24"/>
        </w:rPr>
        <w:tab/>
        <w:t>Desa S</w:t>
      </w:r>
      <w:r w:rsidR="00A66424" w:rsidRPr="005747C2">
        <w:rPr>
          <w:rFonts w:ascii="Times New Roman" w:hAnsi="Times New Roman" w:cs="Times New Roman"/>
          <w:sz w:val="24"/>
          <w:szCs w:val="24"/>
        </w:rPr>
        <w:t>abdodadi</w:t>
      </w:r>
      <w:r w:rsidRPr="005747C2">
        <w:rPr>
          <w:rFonts w:ascii="Times New Roman" w:hAnsi="Times New Roman" w:cs="Times New Roman"/>
          <w:sz w:val="24"/>
          <w:szCs w:val="24"/>
        </w:rPr>
        <w:t xml:space="preserve"> ditetapka</w:t>
      </w:r>
      <w:r w:rsidR="005D3DBA">
        <w:rPr>
          <w:rFonts w:ascii="Times New Roman" w:hAnsi="Times New Roman" w:cs="Times New Roman"/>
          <w:sz w:val="24"/>
          <w:szCs w:val="24"/>
        </w:rPr>
        <w:t>n menjadi Desa Budaya karena memiliki berbagai aspek budaya yang sampai s</w:t>
      </w:r>
      <w:r w:rsidR="008F7494">
        <w:rPr>
          <w:rFonts w:ascii="Times New Roman" w:hAnsi="Times New Roman" w:cs="Times New Roman"/>
          <w:sz w:val="24"/>
          <w:szCs w:val="24"/>
        </w:rPr>
        <w:t xml:space="preserve">aat ini masih tetap terpelihara dengan sangat baik, </w:t>
      </w:r>
      <w:r w:rsidRPr="005747C2">
        <w:rPr>
          <w:rFonts w:ascii="Times New Roman" w:hAnsi="Times New Roman" w:cs="Times New Roman"/>
          <w:sz w:val="24"/>
          <w:szCs w:val="24"/>
        </w:rPr>
        <w:t>dalam berkembangnya sistem peraturan pemerintah, Desa S</w:t>
      </w:r>
      <w:r w:rsidR="00606D1A" w:rsidRPr="005747C2">
        <w:rPr>
          <w:rFonts w:ascii="Times New Roman" w:hAnsi="Times New Roman" w:cs="Times New Roman"/>
          <w:sz w:val="24"/>
          <w:szCs w:val="24"/>
        </w:rPr>
        <w:t>abdodadi</w:t>
      </w:r>
      <w:r w:rsidRPr="005747C2">
        <w:rPr>
          <w:rFonts w:ascii="Times New Roman" w:hAnsi="Times New Roman" w:cs="Times New Roman"/>
          <w:sz w:val="24"/>
          <w:szCs w:val="24"/>
        </w:rPr>
        <w:t xml:space="preserve"> resmi mendapa</w:t>
      </w:r>
      <w:r w:rsidR="005A5018" w:rsidRPr="005747C2">
        <w:rPr>
          <w:rFonts w:ascii="Times New Roman" w:hAnsi="Times New Roman" w:cs="Times New Roman"/>
          <w:sz w:val="24"/>
          <w:szCs w:val="24"/>
        </w:rPr>
        <w:t>tkan SK Gubernur pada tahun 2017</w:t>
      </w:r>
      <w:r w:rsidRPr="005747C2">
        <w:rPr>
          <w:rFonts w:ascii="Times New Roman" w:hAnsi="Times New Roman" w:cs="Times New Roman"/>
          <w:sz w:val="24"/>
          <w:szCs w:val="24"/>
        </w:rPr>
        <w:t xml:space="preserve"> sebagai Desa Budaya.</w:t>
      </w:r>
      <w:r w:rsidR="008F7494">
        <w:rPr>
          <w:rFonts w:ascii="Times New Roman" w:hAnsi="Times New Roman" w:cs="Times New Roman"/>
          <w:sz w:val="24"/>
          <w:szCs w:val="24"/>
        </w:rPr>
        <w:t xml:space="preserve"> pada saat itu penetapan sebagai desa budaya setelah</w:t>
      </w:r>
      <w:r w:rsidR="005A5018" w:rsidRPr="005747C2">
        <w:rPr>
          <w:rFonts w:ascii="Times New Roman" w:hAnsi="Times New Roman" w:cs="Times New Roman"/>
          <w:sz w:val="24"/>
          <w:szCs w:val="24"/>
        </w:rPr>
        <w:t xml:space="preserve"> Gubernur DIY m</w:t>
      </w:r>
      <w:r w:rsidR="008F7494">
        <w:rPr>
          <w:rFonts w:ascii="Times New Roman" w:hAnsi="Times New Roman" w:cs="Times New Roman"/>
          <w:sz w:val="24"/>
          <w:szCs w:val="24"/>
        </w:rPr>
        <w:t xml:space="preserve">enetapkan 56 Desa Budaya se DIY di Desa Tuksono, </w:t>
      </w:r>
      <w:r w:rsidR="008F7494">
        <w:rPr>
          <w:rFonts w:ascii="Times New Roman" w:hAnsi="Times New Roman" w:cs="Times New Roman"/>
          <w:sz w:val="24"/>
          <w:szCs w:val="24"/>
        </w:rPr>
        <w:lastRenderedPageBreak/>
        <w:t>Sentolo,Kulonprogo.</w:t>
      </w:r>
      <w:r w:rsidRPr="005747C2">
        <w:rPr>
          <w:rFonts w:ascii="Times New Roman" w:hAnsi="Times New Roman" w:cs="Times New Roman"/>
          <w:sz w:val="24"/>
          <w:szCs w:val="24"/>
        </w:rPr>
        <w:t xml:space="preserve"> Hal ini tentunya memberikan nilai </w:t>
      </w:r>
      <w:r w:rsidR="005A5018" w:rsidRPr="005747C2">
        <w:rPr>
          <w:rFonts w:ascii="Times New Roman" w:hAnsi="Times New Roman" w:cs="Times New Roman"/>
          <w:sz w:val="24"/>
          <w:szCs w:val="24"/>
        </w:rPr>
        <w:t xml:space="preserve">nilai </w:t>
      </w:r>
      <w:r w:rsidRPr="005747C2">
        <w:rPr>
          <w:rFonts w:ascii="Times New Roman" w:hAnsi="Times New Roman" w:cs="Times New Roman"/>
          <w:sz w:val="24"/>
          <w:szCs w:val="24"/>
        </w:rPr>
        <w:t xml:space="preserve">positif kepada desa dan warga desa, untuk selalu </w:t>
      </w:r>
      <w:r w:rsidR="005A5018" w:rsidRPr="005747C2">
        <w:rPr>
          <w:rFonts w:ascii="Times New Roman" w:hAnsi="Times New Roman" w:cs="Times New Roman"/>
          <w:sz w:val="24"/>
          <w:szCs w:val="24"/>
        </w:rPr>
        <w:t xml:space="preserve">dapat mengembangkan dan </w:t>
      </w:r>
      <w:r w:rsidRPr="005747C2">
        <w:rPr>
          <w:rFonts w:ascii="Times New Roman" w:hAnsi="Times New Roman" w:cs="Times New Roman"/>
          <w:sz w:val="24"/>
          <w:szCs w:val="24"/>
        </w:rPr>
        <w:t xml:space="preserve">mempertahan </w:t>
      </w:r>
      <w:r w:rsidR="005A5018" w:rsidRPr="005747C2">
        <w:rPr>
          <w:rFonts w:ascii="Times New Roman" w:hAnsi="Times New Roman" w:cs="Times New Roman"/>
          <w:sz w:val="24"/>
          <w:szCs w:val="24"/>
        </w:rPr>
        <w:t xml:space="preserve">potensi </w:t>
      </w:r>
      <w:r w:rsidRPr="005747C2">
        <w:rPr>
          <w:rFonts w:ascii="Times New Roman" w:hAnsi="Times New Roman" w:cs="Times New Roman"/>
          <w:sz w:val="24"/>
          <w:szCs w:val="24"/>
        </w:rPr>
        <w:t xml:space="preserve">seni dan budaya </w:t>
      </w:r>
      <w:r w:rsidR="005A5018" w:rsidRPr="005747C2">
        <w:rPr>
          <w:rFonts w:ascii="Times New Roman" w:hAnsi="Times New Roman" w:cs="Times New Roman"/>
          <w:sz w:val="24"/>
          <w:szCs w:val="24"/>
        </w:rPr>
        <w:t xml:space="preserve">yang berada </w:t>
      </w:r>
      <w:r w:rsidRPr="005747C2">
        <w:rPr>
          <w:rFonts w:ascii="Times New Roman" w:hAnsi="Times New Roman" w:cs="Times New Roman"/>
          <w:sz w:val="24"/>
          <w:szCs w:val="24"/>
        </w:rPr>
        <w:t xml:space="preserve">di </w:t>
      </w:r>
      <w:r w:rsidR="005A5018" w:rsidRPr="005747C2">
        <w:rPr>
          <w:rFonts w:ascii="Times New Roman" w:hAnsi="Times New Roman" w:cs="Times New Roman"/>
          <w:sz w:val="24"/>
          <w:szCs w:val="24"/>
        </w:rPr>
        <w:t xml:space="preserve">Desa Budaya </w:t>
      </w:r>
      <w:r w:rsidRPr="005747C2">
        <w:rPr>
          <w:rFonts w:ascii="Times New Roman" w:hAnsi="Times New Roman" w:cs="Times New Roman"/>
          <w:sz w:val="24"/>
          <w:szCs w:val="24"/>
        </w:rPr>
        <w:t>S</w:t>
      </w:r>
      <w:r w:rsidR="00606D1A" w:rsidRPr="005747C2">
        <w:rPr>
          <w:rFonts w:ascii="Times New Roman" w:hAnsi="Times New Roman" w:cs="Times New Roman"/>
          <w:sz w:val="24"/>
          <w:szCs w:val="24"/>
        </w:rPr>
        <w:t>abdodadi</w:t>
      </w:r>
      <w:r w:rsidRPr="005747C2">
        <w:rPr>
          <w:rFonts w:ascii="Times New Roman" w:hAnsi="Times New Roman" w:cs="Times New Roman"/>
          <w:sz w:val="24"/>
          <w:szCs w:val="24"/>
        </w:rPr>
        <w:t xml:space="preserve">. </w:t>
      </w:r>
    </w:p>
    <w:p w:rsidR="008F7494" w:rsidRDefault="008F7494" w:rsidP="007358C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P</w:t>
      </w:r>
      <w:r w:rsidR="00630148">
        <w:rPr>
          <w:rFonts w:ascii="Times New Roman" w:hAnsi="Times New Roman" w:cs="Times New Roman"/>
          <w:sz w:val="24"/>
          <w:szCs w:val="24"/>
        </w:rPr>
        <w:t>ada Tahun</w:t>
      </w:r>
      <w:r>
        <w:rPr>
          <w:rFonts w:ascii="Times New Roman" w:hAnsi="Times New Roman" w:cs="Times New Roman"/>
          <w:sz w:val="24"/>
          <w:szCs w:val="24"/>
        </w:rPr>
        <w:t xml:space="preserve"> ini Dinas Kebudayaan DIY menerjunkan 3 Tenaga Pendamping Seni Budaya yang bertujuan untuk ikut membantu Pemerintah Desa Sabdodadi dalam meningkatkan  kualitas suatu aktifitas</w:t>
      </w:r>
      <w:r w:rsidR="00630148">
        <w:rPr>
          <w:rFonts w:ascii="Times New Roman" w:hAnsi="Times New Roman" w:cs="Times New Roman"/>
          <w:sz w:val="24"/>
          <w:szCs w:val="24"/>
        </w:rPr>
        <w:t xml:space="preserve"> seni budaya yang ada di wilayah desa tersebut.</w:t>
      </w:r>
      <w:r>
        <w:rPr>
          <w:rFonts w:ascii="Times New Roman" w:hAnsi="Times New Roman" w:cs="Times New Roman"/>
          <w:sz w:val="24"/>
          <w:szCs w:val="24"/>
        </w:rPr>
        <w:t xml:space="preserve"> </w:t>
      </w:r>
      <w:r w:rsidR="00630148">
        <w:rPr>
          <w:rFonts w:ascii="Times New Roman" w:hAnsi="Times New Roman" w:cs="Times New Roman"/>
          <w:sz w:val="24"/>
          <w:szCs w:val="24"/>
        </w:rPr>
        <w:t>sebagai langkah awal atau tugas perdana di bulan Februari  pendamping seni budaya di Desa Sabdodadi melakukan</w:t>
      </w:r>
      <w:r>
        <w:rPr>
          <w:rFonts w:ascii="Times New Roman" w:hAnsi="Times New Roman" w:cs="Times New Roman"/>
          <w:sz w:val="24"/>
          <w:szCs w:val="24"/>
        </w:rPr>
        <w:t xml:space="preserve"> </w:t>
      </w:r>
      <w:r w:rsidR="00630148">
        <w:rPr>
          <w:rFonts w:ascii="Times New Roman" w:hAnsi="Times New Roman" w:cs="Times New Roman"/>
          <w:sz w:val="24"/>
          <w:szCs w:val="24"/>
        </w:rPr>
        <w:t>beberapa langkah kerja yaitu melakukan observasi kelapangan terkait aspek aspek potensi seni budaya dan melakukan koordinasi dengan bebagai pihak yaitu Dinas Kebudayaan DIY, Pemerintah Desa Sabdodadi, Pengurus Desa Budaya, Tim Monitoring Pendamping Seni Budaya, Pelaku Seni dan Masyarakat Desa Sabdodadi.</w:t>
      </w: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7358CD">
      <w:pPr>
        <w:pStyle w:val="ListParagraph"/>
        <w:spacing w:line="360" w:lineRule="auto"/>
        <w:jc w:val="both"/>
        <w:rPr>
          <w:rFonts w:ascii="Times New Roman" w:hAnsi="Times New Roman" w:cs="Times New Roman"/>
          <w:sz w:val="24"/>
          <w:szCs w:val="24"/>
        </w:rPr>
      </w:pPr>
    </w:p>
    <w:p w:rsidR="0062032C" w:rsidRDefault="0062032C" w:rsidP="00412BBF">
      <w:pPr>
        <w:spacing w:line="360" w:lineRule="auto"/>
        <w:jc w:val="both"/>
        <w:rPr>
          <w:rFonts w:ascii="Times New Roman" w:hAnsi="Times New Roman" w:cs="Times New Roman"/>
          <w:sz w:val="24"/>
          <w:szCs w:val="24"/>
        </w:rPr>
      </w:pPr>
    </w:p>
    <w:p w:rsidR="00412BBF" w:rsidRPr="00412BBF" w:rsidRDefault="00412BBF" w:rsidP="00412BBF">
      <w:pPr>
        <w:spacing w:line="360" w:lineRule="auto"/>
        <w:jc w:val="both"/>
        <w:rPr>
          <w:rFonts w:ascii="Times New Roman" w:hAnsi="Times New Roman" w:cs="Times New Roman"/>
          <w:sz w:val="24"/>
          <w:szCs w:val="24"/>
        </w:rPr>
      </w:pPr>
    </w:p>
    <w:p w:rsidR="0062032C" w:rsidRDefault="0062032C" w:rsidP="0062032C">
      <w:pPr>
        <w:pStyle w:val="ListParagraph"/>
        <w:spacing w:line="360" w:lineRule="auto"/>
        <w:jc w:val="center"/>
        <w:rPr>
          <w:rFonts w:ascii="Times New Roman" w:hAnsi="Times New Roman" w:cs="Times New Roman"/>
          <w:b/>
          <w:sz w:val="24"/>
          <w:szCs w:val="24"/>
        </w:rPr>
      </w:pPr>
      <w:r w:rsidRPr="0062032C">
        <w:rPr>
          <w:rFonts w:ascii="Times New Roman" w:hAnsi="Times New Roman" w:cs="Times New Roman"/>
          <w:b/>
          <w:sz w:val="24"/>
          <w:szCs w:val="24"/>
        </w:rPr>
        <w:lastRenderedPageBreak/>
        <w:t>Photo Dokumentasi</w:t>
      </w:r>
      <w:r w:rsidR="00235D78">
        <w:rPr>
          <w:rFonts w:ascii="Times New Roman" w:hAnsi="Times New Roman" w:cs="Times New Roman"/>
          <w:b/>
          <w:sz w:val="24"/>
          <w:szCs w:val="24"/>
        </w:rPr>
        <w:t xml:space="preserve"> Kegiatan O</w:t>
      </w:r>
      <w:r>
        <w:rPr>
          <w:rFonts w:ascii="Times New Roman" w:hAnsi="Times New Roman" w:cs="Times New Roman"/>
          <w:b/>
          <w:sz w:val="24"/>
          <w:szCs w:val="24"/>
        </w:rPr>
        <w:t>bservasi dan Koordinasi</w:t>
      </w:r>
      <w:r w:rsidR="00C56A9D">
        <w:rPr>
          <w:rFonts w:ascii="Times New Roman" w:hAnsi="Times New Roman" w:cs="Times New Roman"/>
          <w:b/>
          <w:sz w:val="24"/>
          <w:szCs w:val="24"/>
        </w:rPr>
        <w:t xml:space="preserve"> pendamping dengan </w:t>
      </w:r>
      <w:r w:rsidR="00235D78">
        <w:rPr>
          <w:rFonts w:ascii="Times New Roman" w:hAnsi="Times New Roman" w:cs="Times New Roman"/>
          <w:b/>
          <w:sz w:val="24"/>
          <w:szCs w:val="24"/>
        </w:rPr>
        <w:t xml:space="preserve">Pemerintah Desa dan </w:t>
      </w:r>
      <w:r w:rsidR="00C56A9D">
        <w:rPr>
          <w:rFonts w:ascii="Times New Roman" w:hAnsi="Times New Roman" w:cs="Times New Roman"/>
          <w:b/>
          <w:sz w:val="24"/>
          <w:szCs w:val="24"/>
        </w:rPr>
        <w:t>pengurus Desa Budaya Sabdodadi.</w:t>
      </w:r>
    </w:p>
    <w:p w:rsidR="006D61E4" w:rsidRPr="0062032C" w:rsidRDefault="006D61E4" w:rsidP="0062032C">
      <w:pPr>
        <w:pStyle w:val="ListParagraph"/>
        <w:spacing w:line="360" w:lineRule="auto"/>
        <w:jc w:val="center"/>
        <w:rPr>
          <w:rFonts w:ascii="Times New Roman" w:hAnsi="Times New Roman" w:cs="Times New Roman"/>
          <w:b/>
          <w:sz w:val="24"/>
          <w:szCs w:val="24"/>
        </w:rPr>
      </w:pPr>
    </w:p>
    <w:p w:rsidR="006D61E4" w:rsidRDefault="0062032C" w:rsidP="006D61E4">
      <w:pPr>
        <w:pStyle w:val="ListParagraph"/>
        <w:spacing w:line="360" w:lineRule="auto"/>
        <w:jc w:val="center"/>
        <w:rPr>
          <w:noProof/>
          <w:lang w:eastAsia="id-ID"/>
        </w:rPr>
      </w:pPr>
      <w:r>
        <w:rPr>
          <w:noProof/>
          <w:lang w:eastAsia="id-ID"/>
        </w:rPr>
        <w:drawing>
          <wp:inline distT="0" distB="0" distL="0" distR="0">
            <wp:extent cx="3968160" cy="2976327"/>
            <wp:effectExtent l="19050" t="0" r="0" b="0"/>
            <wp:docPr id="2" name="Picture 1" descr="IMG_20180216_15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16_155147.jpg"/>
                    <pic:cNvPicPr/>
                  </pic:nvPicPr>
                  <pic:blipFill>
                    <a:blip r:embed="rId5" cstate="print"/>
                    <a:stretch>
                      <a:fillRect/>
                    </a:stretch>
                  </pic:blipFill>
                  <pic:spPr>
                    <a:xfrm>
                      <a:off x="0" y="0"/>
                      <a:ext cx="3995828" cy="2997079"/>
                    </a:xfrm>
                    <a:prstGeom prst="rect">
                      <a:avLst/>
                    </a:prstGeom>
                  </pic:spPr>
                </pic:pic>
              </a:graphicData>
            </a:graphic>
          </wp:inline>
        </w:drawing>
      </w:r>
    </w:p>
    <w:p w:rsidR="006D61E4" w:rsidRDefault="006D61E4" w:rsidP="006D61E4">
      <w:pPr>
        <w:pStyle w:val="ListParagraph"/>
        <w:spacing w:line="360" w:lineRule="auto"/>
        <w:jc w:val="center"/>
        <w:rPr>
          <w:noProof/>
          <w:lang w:eastAsia="id-ID"/>
        </w:rPr>
      </w:pPr>
    </w:p>
    <w:p w:rsidR="006D61E4" w:rsidRDefault="0062032C" w:rsidP="006D61E4">
      <w:pPr>
        <w:pStyle w:val="ListParagraph"/>
        <w:spacing w:line="360" w:lineRule="auto"/>
        <w:jc w:val="center"/>
        <w:rPr>
          <w:noProof/>
          <w:lang w:eastAsia="id-ID"/>
        </w:rPr>
      </w:pPr>
      <w:r>
        <w:rPr>
          <w:noProof/>
          <w:lang w:eastAsia="id-ID"/>
        </w:rPr>
        <w:drawing>
          <wp:inline distT="0" distB="0" distL="0" distR="0">
            <wp:extent cx="3957527" cy="2968350"/>
            <wp:effectExtent l="19050" t="0" r="4873" b="0"/>
            <wp:docPr id="5" name="Picture 4" descr="IMG-2018020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05-WA0028.jpg"/>
                    <pic:cNvPicPr/>
                  </pic:nvPicPr>
                  <pic:blipFill>
                    <a:blip r:embed="rId6"/>
                    <a:stretch>
                      <a:fillRect/>
                    </a:stretch>
                  </pic:blipFill>
                  <pic:spPr>
                    <a:xfrm>
                      <a:off x="0" y="0"/>
                      <a:ext cx="3960241" cy="2970386"/>
                    </a:xfrm>
                    <a:prstGeom prst="rect">
                      <a:avLst/>
                    </a:prstGeom>
                  </pic:spPr>
                </pic:pic>
              </a:graphicData>
            </a:graphic>
          </wp:inline>
        </w:drawing>
      </w:r>
    </w:p>
    <w:p w:rsidR="006D61E4" w:rsidRDefault="0062032C" w:rsidP="006D61E4">
      <w:pPr>
        <w:pStyle w:val="ListParagraph"/>
        <w:spacing w:line="360" w:lineRule="auto"/>
        <w:jc w:val="center"/>
        <w:rPr>
          <w:noProof/>
          <w:lang w:eastAsia="id-ID"/>
        </w:rPr>
      </w:pPr>
      <w:r>
        <w:rPr>
          <w:noProof/>
          <w:lang w:eastAsia="id-ID"/>
        </w:rPr>
        <w:lastRenderedPageBreak/>
        <w:drawing>
          <wp:inline distT="0" distB="0" distL="0" distR="0">
            <wp:extent cx="3953082" cy="2965016"/>
            <wp:effectExtent l="19050" t="0" r="9318" b="0"/>
            <wp:docPr id="6" name="Picture 5" descr="IMG-2018021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12-WA0033.jpg"/>
                    <pic:cNvPicPr/>
                  </pic:nvPicPr>
                  <pic:blipFill>
                    <a:blip r:embed="rId7"/>
                    <a:stretch>
                      <a:fillRect/>
                    </a:stretch>
                  </pic:blipFill>
                  <pic:spPr>
                    <a:xfrm>
                      <a:off x="0" y="0"/>
                      <a:ext cx="3961052" cy="2970994"/>
                    </a:xfrm>
                    <a:prstGeom prst="rect">
                      <a:avLst/>
                    </a:prstGeom>
                  </pic:spPr>
                </pic:pic>
              </a:graphicData>
            </a:graphic>
          </wp:inline>
        </w:drawing>
      </w:r>
    </w:p>
    <w:p w:rsidR="006D61E4" w:rsidRDefault="006D61E4" w:rsidP="006D61E4">
      <w:pPr>
        <w:pStyle w:val="ListParagraph"/>
        <w:spacing w:line="360" w:lineRule="auto"/>
        <w:jc w:val="center"/>
        <w:rPr>
          <w:noProof/>
          <w:lang w:eastAsia="id-ID"/>
        </w:rPr>
      </w:pPr>
    </w:p>
    <w:p w:rsidR="006D61E4" w:rsidRDefault="0062032C" w:rsidP="006D61E4">
      <w:pPr>
        <w:pStyle w:val="ListParagraph"/>
        <w:spacing w:line="360" w:lineRule="auto"/>
        <w:jc w:val="center"/>
        <w:rPr>
          <w:noProof/>
          <w:lang w:eastAsia="id-ID"/>
        </w:rPr>
      </w:pPr>
      <w:r>
        <w:rPr>
          <w:noProof/>
          <w:lang w:eastAsia="id-ID"/>
        </w:rPr>
        <w:drawing>
          <wp:inline distT="0" distB="0" distL="0" distR="0">
            <wp:extent cx="4010689" cy="3008225"/>
            <wp:effectExtent l="19050" t="0" r="8861" b="0"/>
            <wp:docPr id="7" name="Picture 6" descr="IMG-2018021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14-WA0057.jpg"/>
                    <pic:cNvPicPr/>
                  </pic:nvPicPr>
                  <pic:blipFill>
                    <a:blip r:embed="rId8"/>
                    <a:stretch>
                      <a:fillRect/>
                    </a:stretch>
                  </pic:blipFill>
                  <pic:spPr>
                    <a:xfrm>
                      <a:off x="0" y="0"/>
                      <a:ext cx="4013439" cy="3010288"/>
                    </a:xfrm>
                    <a:prstGeom prst="rect">
                      <a:avLst/>
                    </a:prstGeom>
                  </pic:spPr>
                </pic:pic>
              </a:graphicData>
            </a:graphic>
          </wp:inline>
        </w:drawing>
      </w:r>
    </w:p>
    <w:p w:rsidR="0062032C" w:rsidRDefault="0062032C" w:rsidP="006D61E4">
      <w:pPr>
        <w:pStyle w:val="ListParagraph"/>
        <w:spacing w:line="360" w:lineRule="auto"/>
        <w:jc w:val="center"/>
        <w:rPr>
          <w:noProof/>
          <w:lang w:eastAsia="id-ID"/>
        </w:rPr>
      </w:pPr>
      <w:r>
        <w:rPr>
          <w:noProof/>
          <w:lang w:eastAsia="id-ID"/>
        </w:rPr>
        <w:lastRenderedPageBreak/>
        <w:drawing>
          <wp:inline distT="0" distB="0" distL="0" distR="0">
            <wp:extent cx="3951371" cy="2963734"/>
            <wp:effectExtent l="19050" t="0" r="0" b="0"/>
            <wp:docPr id="8" name="Picture 7" descr="IMG-20180217-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17-WA0087.jpg"/>
                    <pic:cNvPicPr/>
                  </pic:nvPicPr>
                  <pic:blipFill>
                    <a:blip r:embed="rId9"/>
                    <a:stretch>
                      <a:fillRect/>
                    </a:stretch>
                  </pic:blipFill>
                  <pic:spPr>
                    <a:xfrm>
                      <a:off x="0" y="0"/>
                      <a:ext cx="3948162" cy="2961327"/>
                    </a:xfrm>
                    <a:prstGeom prst="rect">
                      <a:avLst/>
                    </a:prstGeom>
                  </pic:spPr>
                </pic:pic>
              </a:graphicData>
            </a:graphic>
          </wp:inline>
        </w:drawing>
      </w:r>
    </w:p>
    <w:p w:rsidR="006D61E4" w:rsidRPr="00B63068" w:rsidRDefault="006D61E4" w:rsidP="006D61E4">
      <w:pPr>
        <w:pStyle w:val="ListParagraph"/>
        <w:spacing w:line="360" w:lineRule="auto"/>
        <w:jc w:val="center"/>
        <w:rPr>
          <w:noProof/>
          <w:lang w:eastAsia="id-ID"/>
        </w:rPr>
      </w:pPr>
    </w:p>
    <w:p w:rsidR="00533A0E" w:rsidRPr="0062032C" w:rsidRDefault="0062032C" w:rsidP="00C56A9D">
      <w:pPr>
        <w:pStyle w:val="ListParagraph"/>
        <w:spacing w:line="360" w:lineRule="auto"/>
        <w:jc w:val="center"/>
        <w:rPr>
          <w:rFonts w:ascii="Times New Roman" w:hAnsi="Times New Roman" w:cs="Times New Roman"/>
          <w:sz w:val="24"/>
          <w:szCs w:val="24"/>
        </w:rPr>
      </w:pPr>
      <w:r>
        <w:rPr>
          <w:noProof/>
          <w:lang w:eastAsia="id-ID"/>
        </w:rPr>
        <w:drawing>
          <wp:inline distT="0" distB="0" distL="0" distR="0">
            <wp:extent cx="4106383" cy="3080000"/>
            <wp:effectExtent l="19050" t="0" r="8417" b="0"/>
            <wp:docPr id="9" name="Picture 8" descr="IMG-2018021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18-WA0044.jpg"/>
                    <pic:cNvPicPr/>
                  </pic:nvPicPr>
                  <pic:blipFill>
                    <a:blip r:embed="rId10"/>
                    <a:stretch>
                      <a:fillRect/>
                    </a:stretch>
                  </pic:blipFill>
                  <pic:spPr>
                    <a:xfrm>
                      <a:off x="0" y="0"/>
                      <a:ext cx="4109199" cy="3082112"/>
                    </a:xfrm>
                    <a:prstGeom prst="rect">
                      <a:avLst/>
                    </a:prstGeom>
                  </pic:spPr>
                </pic:pic>
              </a:graphicData>
            </a:graphic>
          </wp:inline>
        </w:drawing>
      </w:r>
    </w:p>
    <w:sectPr w:rsidR="00533A0E" w:rsidRPr="0062032C" w:rsidSect="00E03DB9">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A67D1"/>
    <w:multiLevelType w:val="hybridMultilevel"/>
    <w:tmpl w:val="CDEE9808"/>
    <w:lvl w:ilvl="0" w:tplc="41F6E9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58EA5E00"/>
    <w:multiLevelType w:val="hybridMultilevel"/>
    <w:tmpl w:val="8BF239F4"/>
    <w:lvl w:ilvl="0" w:tplc="8B7C9C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5A011951"/>
    <w:multiLevelType w:val="hybridMultilevel"/>
    <w:tmpl w:val="897CD8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E220230"/>
    <w:multiLevelType w:val="hybridMultilevel"/>
    <w:tmpl w:val="FBF46E68"/>
    <w:lvl w:ilvl="0" w:tplc="B0C608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62A22E9F"/>
    <w:multiLevelType w:val="hybridMultilevel"/>
    <w:tmpl w:val="E5AA6AB2"/>
    <w:lvl w:ilvl="0" w:tplc="D8B079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7B1411C4"/>
    <w:multiLevelType w:val="hybridMultilevel"/>
    <w:tmpl w:val="07D86A38"/>
    <w:lvl w:ilvl="0" w:tplc="59C8DE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7B103B"/>
    <w:rsid w:val="00055B02"/>
    <w:rsid w:val="000E544B"/>
    <w:rsid w:val="001B20D1"/>
    <w:rsid w:val="001E5310"/>
    <w:rsid w:val="00235D78"/>
    <w:rsid w:val="002F726C"/>
    <w:rsid w:val="003719E2"/>
    <w:rsid w:val="003B4576"/>
    <w:rsid w:val="003C2265"/>
    <w:rsid w:val="003D676C"/>
    <w:rsid w:val="00410C55"/>
    <w:rsid w:val="00412BBF"/>
    <w:rsid w:val="00477720"/>
    <w:rsid w:val="00480C09"/>
    <w:rsid w:val="004C154D"/>
    <w:rsid w:val="004F25E0"/>
    <w:rsid w:val="00533A0E"/>
    <w:rsid w:val="005747C2"/>
    <w:rsid w:val="005820EC"/>
    <w:rsid w:val="005A5018"/>
    <w:rsid w:val="005D3DBA"/>
    <w:rsid w:val="00606D1A"/>
    <w:rsid w:val="0062032C"/>
    <w:rsid w:val="00626CBC"/>
    <w:rsid w:val="00630148"/>
    <w:rsid w:val="00651A97"/>
    <w:rsid w:val="00682492"/>
    <w:rsid w:val="006D61E4"/>
    <w:rsid w:val="00721B7E"/>
    <w:rsid w:val="007358CD"/>
    <w:rsid w:val="007B103B"/>
    <w:rsid w:val="00835A75"/>
    <w:rsid w:val="00886ED9"/>
    <w:rsid w:val="008A12FC"/>
    <w:rsid w:val="008C03E2"/>
    <w:rsid w:val="008F7494"/>
    <w:rsid w:val="00904460"/>
    <w:rsid w:val="0091577B"/>
    <w:rsid w:val="009B2181"/>
    <w:rsid w:val="009F6C26"/>
    <w:rsid w:val="00A04A9D"/>
    <w:rsid w:val="00A65A4E"/>
    <w:rsid w:val="00A66424"/>
    <w:rsid w:val="00AF2818"/>
    <w:rsid w:val="00AF79FD"/>
    <w:rsid w:val="00B63068"/>
    <w:rsid w:val="00BB49EF"/>
    <w:rsid w:val="00C1383E"/>
    <w:rsid w:val="00C3175D"/>
    <w:rsid w:val="00C56A9D"/>
    <w:rsid w:val="00CC2DC0"/>
    <w:rsid w:val="00D118F9"/>
    <w:rsid w:val="00D31A8C"/>
    <w:rsid w:val="00D60655"/>
    <w:rsid w:val="00E03DB9"/>
    <w:rsid w:val="00E25CFA"/>
    <w:rsid w:val="00E42ABA"/>
    <w:rsid w:val="00E72C98"/>
    <w:rsid w:val="00E87047"/>
    <w:rsid w:val="00EB0F80"/>
    <w:rsid w:val="00EC3A40"/>
    <w:rsid w:val="00FA33B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2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03B"/>
    <w:pPr>
      <w:ind w:left="720"/>
      <w:contextualSpacing/>
    </w:pPr>
  </w:style>
  <w:style w:type="paragraph" w:styleId="BalloonText">
    <w:name w:val="Balloon Text"/>
    <w:basedOn w:val="Normal"/>
    <w:link w:val="BalloonTextChar"/>
    <w:uiPriority w:val="99"/>
    <w:semiHidden/>
    <w:unhideWhenUsed/>
    <w:rsid w:val="003C2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2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671</TotalTime>
  <Pages>5</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 pc</cp:lastModifiedBy>
  <cp:revision>48</cp:revision>
  <dcterms:created xsi:type="dcterms:W3CDTF">2017-02-08T18:09:00Z</dcterms:created>
  <dcterms:modified xsi:type="dcterms:W3CDTF">2018-02-23T13:20:00Z</dcterms:modified>
</cp:coreProperties>
</file>